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ABD1F" w14:textId="77777777" w:rsidR="00C13EE0" w:rsidRDefault="00000000">
      <w:pPr>
        <w:pStyle w:val="Standard"/>
        <w:shd w:val="clear" w:color="auto" w:fill="D9D9D9"/>
        <w:spacing w:after="0" w:line="240" w:lineRule="auto"/>
        <w:jc w:val="both"/>
      </w:pPr>
      <w:r>
        <w:rPr>
          <w:rFonts w:cs="Calibri"/>
          <w:b/>
          <w:iCs/>
          <w:sz w:val="24"/>
          <w:szCs w:val="24"/>
        </w:rPr>
        <w:t>Allegato A - Manifestazione di interesse</w:t>
      </w:r>
    </w:p>
    <w:p w14:paraId="7CD63F07" w14:textId="77777777" w:rsidR="00C13EE0" w:rsidRDefault="00C13EE0">
      <w:pPr>
        <w:pStyle w:val="Standard"/>
        <w:tabs>
          <w:tab w:val="left" w:pos="284"/>
        </w:tabs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23CD78B" w14:textId="77777777" w:rsidR="00C13EE0" w:rsidRDefault="00000000">
      <w:pPr>
        <w:pStyle w:val="Standard"/>
        <w:tabs>
          <w:tab w:val="left" w:pos="284"/>
        </w:tabs>
        <w:autoSpaceDE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Al Direttore</w:t>
      </w:r>
    </w:p>
    <w:p w14:paraId="3325CDD5" w14:textId="77777777" w:rsidR="00C13EE0" w:rsidRDefault="00000000">
      <w:pPr>
        <w:pStyle w:val="Standard"/>
        <w:tabs>
          <w:tab w:val="left" w:pos="284"/>
        </w:tabs>
        <w:autoSpaceDE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dell’Ente Parco Nazionale Gran Paradiso</w:t>
      </w:r>
    </w:p>
    <w:p w14:paraId="4C563227" w14:textId="77777777" w:rsidR="00C13EE0" w:rsidRDefault="00000000">
      <w:pPr>
        <w:pStyle w:val="Standard"/>
        <w:tabs>
          <w:tab w:val="left" w:pos="284"/>
        </w:tabs>
        <w:autoSpaceDE w:val="0"/>
        <w:spacing w:after="0" w:line="240" w:lineRule="auto"/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PEC: 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Collegamentoipertestuale"/>
            <w:sz w:val="24"/>
            <w:szCs w:val="24"/>
          </w:rPr>
          <w:t>pngpaosta@pec.pngp.it</w:t>
        </w:r>
      </w:hyperlink>
    </w:p>
    <w:p w14:paraId="21CEF0D7" w14:textId="77777777" w:rsidR="00C13EE0" w:rsidRDefault="00C13EE0">
      <w:pPr>
        <w:pStyle w:val="Standard"/>
        <w:spacing w:after="0" w:line="240" w:lineRule="auto"/>
        <w:ind w:right="131"/>
        <w:jc w:val="both"/>
        <w:rPr>
          <w:rFonts w:cs="Calibri"/>
          <w:b/>
          <w:bCs/>
          <w:sz w:val="24"/>
          <w:szCs w:val="24"/>
        </w:rPr>
      </w:pPr>
    </w:p>
    <w:p w14:paraId="1AFA2673" w14:textId="75EB95CE" w:rsidR="00C13EE0" w:rsidRDefault="00000000" w:rsidP="009F1A86">
      <w:pPr>
        <w:pStyle w:val="Titolo1"/>
        <w:spacing w:after="120"/>
        <w:ind w:left="1134" w:right="-425" w:hanging="1134"/>
        <w:jc w:val="both"/>
      </w:pPr>
      <w:r>
        <w:rPr>
          <w:rFonts w:ascii="Calibri" w:hAnsi="Calibri" w:cs="Calibri"/>
          <w:bCs w:val="0"/>
          <w:sz w:val="24"/>
          <w:szCs w:val="24"/>
        </w:rPr>
        <w:t>OGGETTO:</w:t>
      </w:r>
      <w:r w:rsidR="009F1A86">
        <w:rPr>
          <w:rFonts w:ascii="Calibri" w:hAnsi="Calibri" w:cs="Calibri"/>
          <w:bCs w:val="0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Avviso di manifestazione di interesse per l’affidamento della fornitura di </w:t>
      </w:r>
      <w:bookmarkStart w:id="0" w:name="_Hlk165806288"/>
      <w:r>
        <w:rPr>
          <w:rFonts w:ascii="Calibri" w:hAnsi="Calibri" w:cs="Calibri"/>
          <w:sz w:val="24"/>
          <w:szCs w:val="24"/>
        </w:rPr>
        <w:t xml:space="preserve">abbigliamento “tecnico-divisa” per il personale del Corpo di Sorveglianza del Parco Nazionale Gran Paradiso </w:t>
      </w:r>
      <w:bookmarkEnd w:id="0"/>
      <w:r>
        <w:rPr>
          <w:rFonts w:ascii="Calibri" w:hAnsi="Calibri" w:cs="Calibri"/>
          <w:sz w:val="24"/>
          <w:szCs w:val="24"/>
        </w:rPr>
        <w:t xml:space="preserve">mediante affidamento diretto </w:t>
      </w:r>
      <w:r>
        <w:rPr>
          <w:rFonts w:ascii="Calibri" w:hAnsi="Calibri" w:cs="Calibri"/>
          <w:i/>
          <w:sz w:val="24"/>
          <w:szCs w:val="24"/>
        </w:rPr>
        <w:t xml:space="preserve">ex </w:t>
      </w:r>
      <w:r>
        <w:rPr>
          <w:rFonts w:ascii="Calibri" w:hAnsi="Calibri" w:cs="Calibri"/>
          <w:sz w:val="24"/>
          <w:szCs w:val="24"/>
        </w:rPr>
        <w:t>art. 50,</w:t>
      </w:r>
      <w:r>
        <w:rPr>
          <w:rFonts w:ascii="Calibri" w:hAnsi="Calibri" w:cs="Calibri"/>
          <w:spacing w:val="-50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comma</w:t>
      </w:r>
      <w:r>
        <w:rPr>
          <w:rFonts w:ascii="Calibri" w:hAnsi="Calibri" w:cs="Calibri"/>
          <w:spacing w:val="-7"/>
          <w:sz w:val="24"/>
          <w:szCs w:val="24"/>
        </w:rPr>
        <w:t xml:space="preserve"> 1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lett.</w:t>
      </w:r>
      <w:r>
        <w:rPr>
          <w:rFonts w:ascii="Calibri" w:hAnsi="Calibri" w:cs="Calibri"/>
          <w:spacing w:val="-7"/>
          <w:sz w:val="24"/>
          <w:szCs w:val="24"/>
        </w:rPr>
        <w:t xml:space="preserve"> b</w:t>
      </w:r>
      <w:r>
        <w:rPr>
          <w:rFonts w:ascii="Calibri" w:hAnsi="Calibri" w:cs="Calibri"/>
          <w:sz w:val="24"/>
          <w:szCs w:val="24"/>
        </w:rPr>
        <w:t>), del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d.lgs.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36/2023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sul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Mercato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elettronico della Pubblica Amministrazione (MEPA) - Istanza di ammissione alla procedura e dichiarazione del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possesso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dei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requisiti</w:t>
      </w:r>
    </w:p>
    <w:p w14:paraId="09A1C20D" w14:textId="77777777" w:rsidR="00C13EE0" w:rsidRDefault="00000000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Il/La sottoscritto/a ………………………………………………, nato a …………………………, il ……………………………, C.F. ………………..……………, residente a …………………………………, indirizzo …………………………..……………, n. civico …..…, cap …………,  mail ……………………….……, PEC ………………………., tel/cell. …………..……………</w:t>
      </w:r>
    </w:p>
    <w:p w14:paraId="1D9E3003" w14:textId="77777777" w:rsidR="00C13EE0" w:rsidRDefault="00C13EE0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8A49AE9" w14:textId="77777777" w:rsidR="00C13EE0" w:rsidRDefault="00000000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cs="Calibri"/>
          <w:sz w:val="24"/>
          <w:szCs w:val="24"/>
        </w:rPr>
        <w:t>legale rappresentante, con la qualifica di ………………………………….…………, dell’impresa (</w:t>
      </w:r>
      <w:r>
        <w:rPr>
          <w:rFonts w:cs="Calibri"/>
          <w:i/>
          <w:iCs/>
          <w:sz w:val="24"/>
          <w:szCs w:val="24"/>
        </w:rPr>
        <w:t>denominazione impresa come indicata nel certificato della CCIAA</w:t>
      </w:r>
      <w:r>
        <w:rPr>
          <w:rFonts w:cs="Calibri"/>
          <w:sz w:val="24"/>
          <w:szCs w:val="24"/>
        </w:rPr>
        <w:t>) ……………………………………….…………………..……………,</w:t>
      </w:r>
    </w:p>
    <w:p w14:paraId="3DD7C2D9" w14:textId="77777777" w:rsidR="00C13EE0" w:rsidRDefault="00C13EE0">
      <w:pPr>
        <w:pStyle w:val="Textbody"/>
        <w:spacing w:after="0" w:line="240" w:lineRule="auto"/>
        <w:ind w:right="17"/>
        <w:jc w:val="center"/>
        <w:rPr>
          <w:rFonts w:cs="Calibri"/>
          <w:b/>
          <w:bCs/>
          <w:sz w:val="24"/>
          <w:szCs w:val="24"/>
        </w:rPr>
      </w:pPr>
    </w:p>
    <w:p w14:paraId="195ACF62" w14:textId="77777777" w:rsidR="00C13EE0" w:rsidRDefault="00000000">
      <w:pPr>
        <w:pStyle w:val="Textbody"/>
        <w:spacing w:after="120" w:line="240" w:lineRule="auto"/>
        <w:ind w:right="18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CHIEDE</w:t>
      </w:r>
    </w:p>
    <w:p w14:paraId="4BD2A031" w14:textId="77777777" w:rsidR="00C13EE0" w:rsidRDefault="00000000">
      <w:pPr>
        <w:pStyle w:val="Textbody"/>
        <w:spacing w:after="120" w:line="240" w:lineRule="auto"/>
        <w:ind w:left="113"/>
        <w:jc w:val="both"/>
      </w:pPr>
      <w:r>
        <w:rPr>
          <w:rFonts w:cs="Calibri"/>
          <w:sz w:val="24"/>
          <w:szCs w:val="24"/>
        </w:rPr>
        <w:t>di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partecipare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alla</w:t>
      </w:r>
      <w:r>
        <w:rPr>
          <w:rFonts w:cs="Calibri"/>
          <w:spacing w:val="5"/>
          <w:sz w:val="24"/>
          <w:szCs w:val="24"/>
        </w:rPr>
        <w:t xml:space="preserve"> manifestazione di interesse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oggetto.</w:t>
      </w:r>
    </w:p>
    <w:p w14:paraId="6A585D7A" w14:textId="77777777" w:rsidR="00C13EE0" w:rsidRDefault="00000000">
      <w:pPr>
        <w:pStyle w:val="Textbody"/>
        <w:widowControl w:val="0"/>
        <w:tabs>
          <w:tab w:val="left" w:pos="426"/>
        </w:tabs>
        <w:spacing w:after="120" w:line="240" w:lineRule="auto"/>
        <w:ind w:left="142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Inoltre, consapevole della responsabilità penale cui va incontro e della decadenza dai benefici e delle sanzioni penali previste per il caso di dichiarazione mendace o contenente dati non più rispondenti a verità o di formazione, esibizione o uso di atti falsi o di atti contenenti dati non più rispondenti a verità, così come stabilito dagli articoli 75 e 76 del d.P.R. 28 dicembre 2000, n. 445, rilascia le seguenti dichiarazioni, anche sostitutive di certificazioni, pertanto</w:t>
      </w:r>
    </w:p>
    <w:p w14:paraId="5B06FDD1" w14:textId="77777777" w:rsidR="00C13EE0" w:rsidRDefault="00000000">
      <w:pPr>
        <w:pStyle w:val="Textbody"/>
        <w:widowControl w:val="0"/>
        <w:tabs>
          <w:tab w:val="left" w:pos="426"/>
        </w:tabs>
        <w:spacing w:after="120" w:line="240" w:lineRule="auto"/>
        <w:ind w:left="142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DICHIARA</w:t>
      </w:r>
    </w:p>
    <w:p w14:paraId="2546A7C6" w14:textId="77777777" w:rsidR="000D0221" w:rsidRPr="000D0221" w:rsidRDefault="00000000" w:rsidP="000D0221">
      <w:pPr>
        <w:pStyle w:val="Testo10modulistica"/>
        <w:numPr>
          <w:ilvl w:val="0"/>
          <w:numId w:val="8"/>
        </w:numPr>
        <w:spacing w:after="120" w:line="240" w:lineRule="auto"/>
        <w:ind w:left="340" w:hanging="340"/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1BD97" wp14:editId="43F32425">
                <wp:simplePos x="0" y="0"/>
                <wp:positionH relativeFrom="margin">
                  <wp:posOffset>-266062</wp:posOffset>
                </wp:positionH>
                <wp:positionV relativeFrom="paragraph">
                  <wp:posOffset>419096</wp:posOffset>
                </wp:positionV>
                <wp:extent cx="6621783" cy="1234440"/>
                <wp:effectExtent l="0" t="0" r="0" b="0"/>
                <wp:wrapSquare wrapText="bothSides"/>
                <wp:docPr id="1189369337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3" cy="1234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44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4"/>
                              <w:gridCol w:w="1834"/>
                              <w:gridCol w:w="1453"/>
                              <w:gridCol w:w="1641"/>
                              <w:gridCol w:w="1641"/>
                              <w:gridCol w:w="2228"/>
                            </w:tblGrid>
                            <w:tr w:rsidR="00C13EE0" w14:paraId="30660A9B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2CC065A" w14:textId="77777777" w:rsidR="00C13EE0" w:rsidRDefault="00000000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</w:p>
                                <w:p w14:paraId="381C65F7" w14:textId="77777777" w:rsidR="00C13EE0" w:rsidRDefault="00000000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4808235" w14:textId="77777777" w:rsidR="00C13EE0" w:rsidRDefault="00000000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10FFE0D" w14:textId="77777777" w:rsidR="00C13EE0" w:rsidRDefault="00000000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LUOGO E DATA DI NASCITA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D92078D" w14:textId="77777777" w:rsidR="00C13EE0" w:rsidRDefault="00000000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6386300" w14:textId="77777777" w:rsidR="00C13EE0" w:rsidRDefault="00000000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CARICA SOCIALE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C3AA202" w14:textId="77777777" w:rsidR="00C13EE0" w:rsidRDefault="00000000">
                                  <w:pPr>
                                    <w:pStyle w:val="Standard"/>
                                    <w:spacing w:after="0" w:line="240" w:lineRule="auto"/>
                                    <w:ind w:right="267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SCADENZA CARICA SOCIALE</w:t>
                                  </w:r>
                                </w:p>
                              </w:tc>
                            </w:tr>
                            <w:tr w:rsidR="00C13EE0" w14:paraId="0675E5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5B1BB04" w14:textId="77777777" w:rsidR="00C13EE0" w:rsidRDefault="00C13EE0">
                                  <w:pPr>
                                    <w:pStyle w:val="Standard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E607913" w14:textId="77777777" w:rsidR="00C13EE0" w:rsidRDefault="00C13EE0">
                                  <w:pPr>
                                    <w:pStyle w:val="Standard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cs="Calibri"/>
                                      <w:b/>
                                      <w:sz w:val="24"/>
                                      <w:szCs w:val="24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11819A" w14:textId="77777777" w:rsidR="00C13EE0" w:rsidRDefault="00C13EE0">
                                  <w:pPr>
                                    <w:pStyle w:val="Standard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cs="Calibri"/>
                                      <w:b/>
                                      <w:sz w:val="24"/>
                                      <w:szCs w:val="24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8A5D786" w14:textId="77777777" w:rsidR="00C13EE0" w:rsidRDefault="00C13EE0">
                                  <w:pPr>
                                    <w:pStyle w:val="Standard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cs="Calibri"/>
                                      <w:b/>
                                      <w:sz w:val="24"/>
                                      <w:szCs w:val="24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D49FCC8" w14:textId="77777777" w:rsidR="00C13EE0" w:rsidRDefault="00C13EE0">
                                  <w:pPr>
                                    <w:pStyle w:val="Standard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cs="Calibri"/>
                                      <w:b/>
                                      <w:sz w:val="24"/>
                                      <w:szCs w:val="24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A735AFA" w14:textId="77777777" w:rsidR="00C13EE0" w:rsidRDefault="00C13EE0">
                                  <w:pPr>
                                    <w:pStyle w:val="Standard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cs="Calibri"/>
                                      <w:b/>
                                      <w:sz w:val="24"/>
                                      <w:szCs w:val="24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</w:tr>
                            <w:tr w:rsidR="00C13EE0" w14:paraId="2110E10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40110BA" w14:textId="77777777" w:rsidR="00C13EE0" w:rsidRDefault="00C13EE0">
                                  <w:pPr>
                                    <w:pStyle w:val="Standard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cs="Calibri"/>
                                      <w:b/>
                                      <w:sz w:val="24"/>
                                      <w:szCs w:val="24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7EB928C" w14:textId="77777777" w:rsidR="00C13EE0" w:rsidRDefault="00C13EE0">
                                  <w:pPr>
                                    <w:pStyle w:val="Standard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362031D" w14:textId="77777777" w:rsidR="00C13EE0" w:rsidRDefault="00C13EE0">
                                  <w:pPr>
                                    <w:pStyle w:val="Standard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21E4BD8" w14:textId="77777777" w:rsidR="00C13EE0" w:rsidRDefault="00C13EE0">
                                  <w:pPr>
                                    <w:pStyle w:val="Standard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F509548" w14:textId="77777777" w:rsidR="00C13EE0" w:rsidRDefault="00C13EE0">
                                  <w:pPr>
                                    <w:pStyle w:val="Standard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17BAFB8" w14:textId="77777777" w:rsidR="00C13EE0" w:rsidRDefault="00C13EE0">
                                  <w:pPr>
                                    <w:pStyle w:val="Standard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960325" w14:textId="77777777" w:rsidR="00C13EE0" w:rsidRDefault="00C13EE0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1BD97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-20.95pt;margin-top:33pt;width:521.4pt;height:9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" stroked="f">
                <v:fill opacity="0"/>
                <v:textbox inset="0,0,0,0">
                  <w:txbxContent>
                    <w:tbl>
                      <w:tblPr>
                        <w:tblW w:w="1044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4"/>
                        <w:gridCol w:w="1834"/>
                        <w:gridCol w:w="1453"/>
                        <w:gridCol w:w="1641"/>
                        <w:gridCol w:w="1641"/>
                        <w:gridCol w:w="2228"/>
                      </w:tblGrid>
                      <w:tr w:rsidR="00C13EE0" w14:paraId="30660A9B" w14:textId="77777777">
                        <w:trPr>
                          <w:trHeight w:val="699"/>
                        </w:trPr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2CC065A" w14:textId="77777777" w:rsidR="00C13EE0" w:rsidRDefault="0000000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  <w:p w14:paraId="381C65F7" w14:textId="77777777" w:rsidR="00C13EE0" w:rsidRDefault="0000000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4808235" w14:textId="77777777" w:rsidR="00C13EE0" w:rsidRDefault="0000000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10FFE0D" w14:textId="77777777" w:rsidR="00C13EE0" w:rsidRDefault="0000000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LUOGO E DATA DI NASCITA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D92078D" w14:textId="77777777" w:rsidR="00C13EE0" w:rsidRDefault="0000000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6386300" w14:textId="77777777" w:rsidR="00C13EE0" w:rsidRDefault="0000000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CARICA SOCIALE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C3AA202" w14:textId="77777777" w:rsidR="00C13EE0" w:rsidRDefault="00000000">
                            <w:pPr>
                              <w:pStyle w:val="Standard"/>
                              <w:spacing w:after="0" w:line="240" w:lineRule="auto"/>
                              <w:ind w:right="267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SCADENZA CARICA SOCIALE</w:t>
                            </w:r>
                          </w:p>
                        </w:tc>
                      </w:tr>
                      <w:tr w:rsidR="00C13EE0" w14:paraId="0675E5E4" w14:textId="77777777">
                        <w:trPr>
                          <w:trHeight w:val="284"/>
                        </w:trPr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5B1BB04" w14:textId="77777777" w:rsidR="00C13EE0" w:rsidRDefault="00C13EE0">
                            <w:pPr>
                              <w:pStyle w:val="Standard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E607913" w14:textId="77777777" w:rsidR="00C13EE0" w:rsidRDefault="00C13EE0">
                            <w:pPr>
                              <w:pStyle w:val="Standard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11819A" w14:textId="77777777" w:rsidR="00C13EE0" w:rsidRDefault="00C13EE0">
                            <w:pPr>
                              <w:pStyle w:val="Standard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8A5D786" w14:textId="77777777" w:rsidR="00C13EE0" w:rsidRDefault="00C13EE0">
                            <w:pPr>
                              <w:pStyle w:val="Standard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D49FCC8" w14:textId="77777777" w:rsidR="00C13EE0" w:rsidRDefault="00C13EE0">
                            <w:pPr>
                              <w:pStyle w:val="Standard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A735AFA" w14:textId="77777777" w:rsidR="00C13EE0" w:rsidRDefault="00C13EE0">
                            <w:pPr>
                              <w:pStyle w:val="Standard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</w:p>
                        </w:tc>
                      </w:tr>
                      <w:tr w:rsidR="00C13EE0" w14:paraId="2110E10A" w14:textId="77777777">
                        <w:trPr>
                          <w:trHeight w:val="284"/>
                        </w:trPr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40110BA" w14:textId="77777777" w:rsidR="00C13EE0" w:rsidRDefault="00C13EE0">
                            <w:pPr>
                              <w:pStyle w:val="Standard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7EB928C" w14:textId="77777777" w:rsidR="00C13EE0" w:rsidRDefault="00C13EE0">
                            <w:pPr>
                              <w:pStyle w:val="Standard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362031D" w14:textId="77777777" w:rsidR="00C13EE0" w:rsidRDefault="00C13EE0">
                            <w:pPr>
                              <w:pStyle w:val="Standard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21E4BD8" w14:textId="77777777" w:rsidR="00C13EE0" w:rsidRDefault="00C13EE0">
                            <w:pPr>
                              <w:pStyle w:val="Standard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F509548" w14:textId="77777777" w:rsidR="00C13EE0" w:rsidRDefault="00C13EE0">
                            <w:pPr>
                              <w:pStyle w:val="Standard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17BAFB8" w14:textId="77777777" w:rsidR="00C13EE0" w:rsidRDefault="00C13EE0">
                            <w:pPr>
                              <w:pStyle w:val="Standard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</w:p>
                        </w:tc>
                      </w:tr>
                    </w:tbl>
                    <w:p w14:paraId="1F960325" w14:textId="77777777" w:rsidR="00C13EE0" w:rsidRDefault="00C13EE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Che nell’impresa, oltre al sottoscritto, sono presenti i seguenti soggetti: </w:t>
      </w:r>
      <w:r>
        <w:rPr>
          <w:rFonts w:ascii="Calibri" w:hAnsi="Calibri" w:cs="Calibri"/>
          <w:i/>
          <w:iCs/>
          <w:sz w:val="24"/>
          <w:szCs w:val="24"/>
        </w:rPr>
        <w:t>(ved. tab. A)</w:t>
      </w:r>
    </w:p>
    <w:p w14:paraId="4D27E961" w14:textId="77777777" w:rsidR="000D0221" w:rsidRPr="000D0221" w:rsidRDefault="000D0221" w:rsidP="000D0221">
      <w:pPr>
        <w:pStyle w:val="Testo10modulistica"/>
        <w:spacing w:after="120" w:line="240" w:lineRule="auto"/>
        <w:ind w:left="340" w:firstLine="0"/>
      </w:pPr>
    </w:p>
    <w:p w14:paraId="4854BF3E" w14:textId="77777777" w:rsidR="000D0221" w:rsidRPr="000D0221" w:rsidRDefault="00000000" w:rsidP="000D0221">
      <w:pPr>
        <w:pStyle w:val="Testo10modulistica"/>
        <w:numPr>
          <w:ilvl w:val="0"/>
          <w:numId w:val="8"/>
        </w:numPr>
        <w:spacing w:after="120" w:line="240" w:lineRule="auto"/>
        <w:ind w:left="340" w:hanging="340"/>
        <w:rPr>
          <w:rFonts w:ascii="Calibri" w:hAnsi="Calibri" w:cs="Calibri"/>
          <w:sz w:val="24"/>
          <w:szCs w:val="24"/>
        </w:rPr>
      </w:pPr>
      <w:r w:rsidRPr="000D0221">
        <w:rPr>
          <w:rFonts w:ascii="Calibri" w:hAnsi="Calibri" w:cs="Calibri"/>
          <w:sz w:val="24"/>
          <w:szCs w:val="24"/>
        </w:rPr>
        <w:t xml:space="preserve">di possedere tutti i requisiti di ordine generale di cui al capo II (artt. 94 e 95) e i requisiti di ordine speciale eventualmente richiesti dall’Ente di cui al capo III (art. 100) del Titolo IV del d.lgs. 36/2023, e pertanto di nei propri confronti e nei confronti della propria Ditta non ricorre nessuna delle cause di esclusione ivi previste </w:t>
      </w:r>
      <w:r w:rsidRPr="000D0221">
        <w:rPr>
          <w:rFonts w:ascii="Calibri" w:hAnsi="Calibri" w:cs="Calibri"/>
          <w:i/>
          <w:iCs/>
          <w:sz w:val="24"/>
          <w:szCs w:val="24"/>
        </w:rPr>
        <w:t>(ved. Tab. B)</w:t>
      </w:r>
    </w:p>
    <w:p w14:paraId="4C44BFA0" w14:textId="77777777" w:rsidR="000D0221" w:rsidRPr="000D0221" w:rsidRDefault="00000000" w:rsidP="000D0221">
      <w:pPr>
        <w:pStyle w:val="Testo10modulistica"/>
        <w:spacing w:after="120" w:line="240" w:lineRule="auto"/>
        <w:ind w:left="340" w:firstLine="0"/>
        <w:rPr>
          <w:rFonts w:ascii="Calibri" w:hAnsi="Calibri" w:cs="Calibri"/>
          <w:sz w:val="24"/>
          <w:szCs w:val="24"/>
        </w:rPr>
      </w:pPr>
      <w:r w:rsidRPr="000D0221">
        <w:rPr>
          <w:rFonts w:ascii="Calibri" w:hAnsi="Calibri" w:cs="Calibri"/>
          <w:i/>
          <w:iCs/>
          <w:sz w:val="24"/>
          <w:szCs w:val="24"/>
        </w:rPr>
        <w:t>ovvero</w:t>
      </w:r>
    </w:p>
    <w:p w14:paraId="7DA9451F" w14:textId="13089B91" w:rsidR="00C13EE0" w:rsidRPr="000D0221" w:rsidRDefault="00000000" w:rsidP="000D0221">
      <w:pPr>
        <w:pStyle w:val="Testo10modulistica"/>
        <w:numPr>
          <w:ilvl w:val="0"/>
          <w:numId w:val="8"/>
        </w:numPr>
        <w:spacing w:after="120" w:line="240" w:lineRule="auto"/>
        <w:ind w:left="340" w:hanging="340"/>
        <w:rPr>
          <w:rFonts w:ascii="Calibri" w:hAnsi="Calibri" w:cs="Calibri"/>
          <w:sz w:val="24"/>
          <w:szCs w:val="24"/>
        </w:rPr>
      </w:pPr>
      <w:r w:rsidRPr="000D0221">
        <w:rPr>
          <w:rFonts w:ascii="Calibri" w:hAnsi="Calibri" w:cs="Calibri"/>
          <w:sz w:val="24"/>
          <w:szCs w:val="24"/>
        </w:rPr>
        <w:t>che nei confronti propri o di uno dei soggetti sopra indicati, ricorrono le seguenti condizioni</w:t>
      </w:r>
      <w:r w:rsidRPr="000D0221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D0221">
        <w:rPr>
          <w:rFonts w:ascii="Calibri" w:hAnsi="Calibri" w:cs="Calibri"/>
          <w:i/>
          <w:iCs/>
          <w:sz w:val="24"/>
          <w:szCs w:val="24"/>
        </w:rPr>
        <w:t>(ved Tab. B)</w:t>
      </w:r>
    </w:p>
    <w:p w14:paraId="61CDB99C" w14:textId="77777777" w:rsidR="00C13EE0" w:rsidRPr="000D0221" w:rsidRDefault="00000000">
      <w:pPr>
        <w:pStyle w:val="Paragrafoelenco"/>
        <w:tabs>
          <w:tab w:val="left" w:pos="795"/>
        </w:tabs>
        <w:spacing w:after="120" w:line="240" w:lineRule="auto"/>
        <w:ind w:right="132" w:firstLine="0"/>
        <w:rPr>
          <w:rFonts w:cs="Calibri"/>
          <w:sz w:val="24"/>
          <w:szCs w:val="24"/>
        </w:rPr>
      </w:pPr>
      <w:r w:rsidRPr="000D0221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67F8C" w14:textId="77777777" w:rsidR="00C13EE0" w:rsidRPr="000D0221" w:rsidRDefault="00000000" w:rsidP="000D0221">
      <w:pPr>
        <w:pStyle w:val="Paragrafoelenco"/>
        <w:numPr>
          <w:ilvl w:val="0"/>
          <w:numId w:val="10"/>
        </w:numPr>
        <w:tabs>
          <w:tab w:val="left" w:pos="824"/>
        </w:tabs>
        <w:spacing w:after="120" w:line="240" w:lineRule="auto"/>
        <w:ind w:left="340" w:right="0" w:hanging="340"/>
        <w:rPr>
          <w:rFonts w:cs="Calibri"/>
          <w:sz w:val="24"/>
          <w:szCs w:val="24"/>
        </w:rPr>
      </w:pPr>
      <w:r w:rsidRPr="000D0221">
        <w:rPr>
          <w:rFonts w:cs="Calibri"/>
          <w:sz w:val="24"/>
          <w:szCs w:val="24"/>
        </w:rPr>
        <w:lastRenderedPageBreak/>
        <w:t>che l’impresa è iscritta nel registro delle imprese della Camera di Commercio di ……………………….………………………………. per la/le seguente/i  attività .........................................……………………………………. e che i dati dell’iscrizione sono i seguenti:</w:t>
      </w:r>
    </w:p>
    <w:p w14:paraId="0D67EA97" w14:textId="79638F6B" w:rsidR="00C13EE0" w:rsidRPr="000D0221" w:rsidRDefault="00000000" w:rsidP="000D0221">
      <w:pPr>
        <w:pStyle w:val="Paragrafoelenco"/>
        <w:numPr>
          <w:ilvl w:val="0"/>
          <w:numId w:val="13"/>
        </w:numPr>
        <w:tabs>
          <w:tab w:val="left" w:pos="795"/>
        </w:tabs>
        <w:spacing w:after="120" w:line="240" w:lineRule="auto"/>
        <w:ind w:left="680" w:right="0" w:hanging="340"/>
        <w:rPr>
          <w:rFonts w:cs="Calibri"/>
        </w:rPr>
      </w:pPr>
      <w:r w:rsidRPr="000D0221">
        <w:rPr>
          <w:rFonts w:cs="Calibri"/>
          <w:sz w:val="24"/>
          <w:szCs w:val="24"/>
        </w:rPr>
        <w:t>numero registro ditte o rep. econ./amm.vo ………………………………..................................</w:t>
      </w:r>
    </w:p>
    <w:p w14:paraId="669F5654" w14:textId="45488FB8" w:rsidR="00C13EE0" w:rsidRPr="000D0221" w:rsidRDefault="00000000" w:rsidP="000D0221">
      <w:pPr>
        <w:pStyle w:val="Paragrafoelenco"/>
        <w:numPr>
          <w:ilvl w:val="0"/>
          <w:numId w:val="13"/>
        </w:numPr>
        <w:tabs>
          <w:tab w:val="left" w:pos="795"/>
        </w:tabs>
        <w:spacing w:after="120" w:line="240" w:lineRule="auto"/>
        <w:ind w:left="680" w:right="0" w:hanging="340"/>
        <w:rPr>
          <w:rFonts w:cs="Calibri"/>
        </w:rPr>
      </w:pPr>
      <w:r w:rsidRPr="000D0221">
        <w:rPr>
          <w:rFonts w:cs="Calibri"/>
          <w:sz w:val="24"/>
          <w:szCs w:val="24"/>
        </w:rPr>
        <w:t>numero di iscrizione…………………………………………………………….........................................</w:t>
      </w:r>
    </w:p>
    <w:p w14:paraId="09BFCC8E" w14:textId="231E7A97" w:rsidR="00C13EE0" w:rsidRPr="000D0221" w:rsidRDefault="00000000" w:rsidP="000D0221">
      <w:pPr>
        <w:pStyle w:val="Paragrafoelenco"/>
        <w:numPr>
          <w:ilvl w:val="0"/>
          <w:numId w:val="13"/>
        </w:numPr>
        <w:tabs>
          <w:tab w:val="left" w:pos="795"/>
        </w:tabs>
        <w:spacing w:after="120" w:line="240" w:lineRule="auto"/>
        <w:ind w:left="680" w:right="0" w:hanging="340"/>
        <w:rPr>
          <w:rFonts w:cs="Calibri"/>
        </w:rPr>
      </w:pPr>
      <w:r w:rsidRPr="000D0221">
        <w:rPr>
          <w:rFonts w:cs="Calibri"/>
          <w:sz w:val="24"/>
          <w:szCs w:val="24"/>
        </w:rPr>
        <w:t>data di iscrizione ……………………………………………………………………..………..……………………….</w:t>
      </w:r>
    </w:p>
    <w:p w14:paraId="1E17169D" w14:textId="523270D6" w:rsidR="00C13EE0" w:rsidRPr="000D0221" w:rsidRDefault="00000000" w:rsidP="000D0221">
      <w:pPr>
        <w:pStyle w:val="Paragrafoelenco"/>
        <w:numPr>
          <w:ilvl w:val="0"/>
          <w:numId w:val="13"/>
        </w:numPr>
        <w:tabs>
          <w:tab w:val="left" w:pos="795"/>
        </w:tabs>
        <w:spacing w:after="120" w:line="240" w:lineRule="auto"/>
        <w:ind w:left="680" w:right="0" w:hanging="340"/>
        <w:rPr>
          <w:rFonts w:cs="Calibri"/>
        </w:rPr>
      </w:pPr>
      <w:r w:rsidRPr="000D0221">
        <w:rPr>
          <w:rFonts w:cs="Calibri"/>
          <w:sz w:val="24"/>
          <w:szCs w:val="24"/>
        </w:rPr>
        <w:t>durata della ditta/data termine ………………………………………………….………………………………</w:t>
      </w:r>
    </w:p>
    <w:p w14:paraId="76CB5342" w14:textId="7F88C7CB" w:rsidR="00C13EE0" w:rsidRPr="000D0221" w:rsidRDefault="00000000" w:rsidP="000D0221">
      <w:pPr>
        <w:pStyle w:val="Paragrafoelenco"/>
        <w:numPr>
          <w:ilvl w:val="0"/>
          <w:numId w:val="13"/>
        </w:numPr>
        <w:tabs>
          <w:tab w:val="left" w:pos="795"/>
        </w:tabs>
        <w:spacing w:after="120" w:line="240" w:lineRule="auto"/>
        <w:ind w:left="680" w:right="0" w:hanging="340"/>
        <w:rPr>
          <w:rFonts w:cs="Calibri"/>
        </w:rPr>
      </w:pPr>
      <w:r w:rsidRPr="000D0221">
        <w:rPr>
          <w:rFonts w:cs="Calibri"/>
          <w:sz w:val="24"/>
          <w:szCs w:val="24"/>
        </w:rPr>
        <w:t>forma giuridica ………………………..……………………………………………..…………..……………………….</w:t>
      </w:r>
    </w:p>
    <w:p w14:paraId="7145FD17" w14:textId="7FE973E3" w:rsidR="00C13EE0" w:rsidRPr="000D0221" w:rsidRDefault="00000000" w:rsidP="000D0221">
      <w:pPr>
        <w:pStyle w:val="Paragrafoelenco"/>
        <w:numPr>
          <w:ilvl w:val="0"/>
          <w:numId w:val="13"/>
        </w:numPr>
        <w:tabs>
          <w:tab w:val="left" w:pos="795"/>
        </w:tabs>
        <w:spacing w:after="120" w:line="240" w:lineRule="auto"/>
        <w:ind w:left="680" w:right="0" w:hanging="340"/>
        <w:rPr>
          <w:rFonts w:cs="Calibri"/>
        </w:rPr>
      </w:pPr>
      <w:r w:rsidRPr="000D0221">
        <w:rPr>
          <w:rFonts w:cs="Calibri"/>
          <w:sz w:val="24"/>
          <w:szCs w:val="24"/>
        </w:rPr>
        <w:t>sede legale……………..…..…...................................................................................................</w:t>
      </w:r>
    </w:p>
    <w:p w14:paraId="250B4DC6" w14:textId="090867D6" w:rsidR="00C13EE0" w:rsidRPr="000D0221" w:rsidRDefault="00000000" w:rsidP="000D0221">
      <w:pPr>
        <w:pStyle w:val="Paragrafoelenco"/>
        <w:numPr>
          <w:ilvl w:val="0"/>
          <w:numId w:val="13"/>
        </w:numPr>
        <w:tabs>
          <w:tab w:val="left" w:pos="795"/>
        </w:tabs>
        <w:spacing w:after="120" w:line="240" w:lineRule="auto"/>
        <w:ind w:left="680" w:right="0" w:hanging="340"/>
        <w:rPr>
          <w:rFonts w:cs="Calibri"/>
        </w:rPr>
      </w:pPr>
      <w:r w:rsidRPr="000D0221">
        <w:rPr>
          <w:rFonts w:cs="Calibri"/>
          <w:sz w:val="24"/>
          <w:szCs w:val="24"/>
        </w:rPr>
        <w:t>sede operativa ………………………………………………………………………………………..……………………</w:t>
      </w:r>
    </w:p>
    <w:p w14:paraId="3DB3667E" w14:textId="46542DD5" w:rsidR="00C13EE0" w:rsidRPr="000D0221" w:rsidRDefault="00000000" w:rsidP="000D0221">
      <w:pPr>
        <w:pStyle w:val="Paragrafoelenco"/>
        <w:numPr>
          <w:ilvl w:val="0"/>
          <w:numId w:val="13"/>
        </w:numPr>
        <w:tabs>
          <w:tab w:val="left" w:pos="795"/>
        </w:tabs>
        <w:spacing w:after="120" w:line="240" w:lineRule="auto"/>
        <w:ind w:left="680" w:right="0" w:hanging="340"/>
        <w:rPr>
          <w:rFonts w:cs="Calibri"/>
        </w:rPr>
      </w:pPr>
      <w:r w:rsidRPr="000D0221">
        <w:rPr>
          <w:rFonts w:cs="Calibri"/>
          <w:sz w:val="24"/>
          <w:szCs w:val="24"/>
        </w:rPr>
        <w:t>codice fiscale e partita iva ………………….…..………………………………………..…………………………</w:t>
      </w:r>
    </w:p>
    <w:p w14:paraId="542BD6B1" w14:textId="77777777" w:rsidR="000D0221" w:rsidRPr="000D0221" w:rsidRDefault="00000000" w:rsidP="000D0221">
      <w:pPr>
        <w:pStyle w:val="Titolo1"/>
        <w:numPr>
          <w:ilvl w:val="0"/>
          <w:numId w:val="11"/>
        </w:numPr>
        <w:spacing w:before="0" w:after="120"/>
        <w:ind w:left="340" w:hanging="340"/>
        <w:jc w:val="both"/>
        <w:rPr>
          <w:rFonts w:ascii="Calibri" w:hAnsi="Calibri" w:cs="Calibri"/>
          <w:b w:val="0"/>
          <w:bCs w:val="0"/>
        </w:rPr>
      </w:pPr>
      <w:r w:rsidRPr="000D0221">
        <w:rPr>
          <w:rFonts w:ascii="Calibri" w:hAnsi="Calibri" w:cs="Calibri"/>
          <w:b w:val="0"/>
          <w:bCs w:val="0"/>
          <w:sz w:val="24"/>
          <w:szCs w:val="24"/>
        </w:rPr>
        <w:t>che l’impresa è abilitata sul MEPA nel seguente bando: ………………………………………………………….</w:t>
      </w:r>
    </w:p>
    <w:p w14:paraId="582C3E00" w14:textId="77777777" w:rsidR="000D0221" w:rsidRDefault="00000000" w:rsidP="000D0221">
      <w:pPr>
        <w:pStyle w:val="Titolo1"/>
        <w:numPr>
          <w:ilvl w:val="0"/>
          <w:numId w:val="11"/>
        </w:numPr>
        <w:spacing w:before="0" w:after="120"/>
        <w:ind w:left="340" w:hanging="340"/>
        <w:jc w:val="both"/>
        <w:rPr>
          <w:rFonts w:ascii="Calibri" w:hAnsi="Calibri" w:cs="Calibri"/>
          <w:b w:val="0"/>
          <w:bCs w:val="0"/>
        </w:rPr>
      </w:pPr>
      <w:r w:rsidRPr="000D0221">
        <w:rPr>
          <w:rFonts w:ascii="Calibri" w:hAnsi="Calibri" w:cs="Calibri"/>
          <w:b w:val="0"/>
          <w:bCs w:val="0"/>
          <w:sz w:val="24"/>
          <w:szCs w:val="24"/>
        </w:rPr>
        <w:t>che l’impresa è in possesso della licenza prefettizia per il commercio dell’abbigliamento e degli accessori destinati alla polizia;</w:t>
      </w:r>
      <w:bookmarkStart w:id="1" w:name="_Hlk165911207"/>
    </w:p>
    <w:p w14:paraId="51821BC0" w14:textId="3B44C451" w:rsidR="00C13EE0" w:rsidRPr="000D0221" w:rsidRDefault="00000000" w:rsidP="000D0221">
      <w:pPr>
        <w:pStyle w:val="Titolo1"/>
        <w:numPr>
          <w:ilvl w:val="0"/>
          <w:numId w:val="11"/>
        </w:numPr>
        <w:spacing w:before="0" w:after="120"/>
        <w:ind w:left="340" w:hanging="340"/>
        <w:jc w:val="both"/>
        <w:rPr>
          <w:rFonts w:ascii="Calibri" w:hAnsi="Calibri" w:cs="Calibri"/>
          <w:b w:val="0"/>
          <w:bCs w:val="0"/>
        </w:rPr>
      </w:pPr>
      <w:r w:rsidRPr="000D0221">
        <w:rPr>
          <w:rFonts w:ascii="Calibri" w:hAnsi="Calibri" w:cs="Calibri"/>
          <w:b w:val="0"/>
          <w:bCs w:val="0"/>
          <w:sz w:val="24"/>
          <w:szCs w:val="24"/>
        </w:rPr>
        <w:t>in conformità a quanto previsto dall’art. 102 del d.lgs. 36/2023 si impegna a:</w:t>
      </w:r>
    </w:p>
    <w:bookmarkEnd w:id="1"/>
    <w:p w14:paraId="076F7CFB" w14:textId="7A1F3C03" w:rsidR="00C13EE0" w:rsidRDefault="00000000" w:rsidP="000D0221">
      <w:pPr>
        <w:pStyle w:val="Standard"/>
        <w:numPr>
          <w:ilvl w:val="0"/>
          <w:numId w:val="14"/>
        </w:numPr>
        <w:spacing w:after="120" w:line="240" w:lineRule="auto"/>
        <w:ind w:left="680" w:hanging="3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garantire la stabilità occupazionale del personale impiegato;</w:t>
      </w:r>
    </w:p>
    <w:p w14:paraId="5B1A4FB2" w14:textId="66E4AD95" w:rsidR="00C13EE0" w:rsidRDefault="00000000" w:rsidP="000D0221">
      <w:pPr>
        <w:pStyle w:val="Standard"/>
        <w:numPr>
          <w:ilvl w:val="0"/>
          <w:numId w:val="14"/>
        </w:numPr>
        <w:spacing w:after="120" w:line="240" w:lineRule="auto"/>
        <w:ind w:left="680" w:hanging="3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garantire l’applicazione dei contratti collettivi nazionali e territoriali di settore, tenendo conto, in relazione all’oggetto dell’appalto e alle prestazioni da eseguire, anche in maniera prevalente, di quelli stipulati dalle associazioni dei datori e dei prestatori di lavoro comparativamente più rappresentative sul piano nazionale e di quelli il cui ambito di applicazione sia strettamente connesso con l’attività oggetto dell’appalto svolta dall’impresa anche in maniera prevalente, nonché garantire le stesse tutele economiche e normative per i lavoratori in subappalto rispetto ai dipendenti dell’appaltatore e contro il lavoro irregolare;</w:t>
      </w:r>
    </w:p>
    <w:p w14:paraId="03CEAED9" w14:textId="77777777" w:rsidR="000D0221" w:rsidRDefault="00000000" w:rsidP="000D0221">
      <w:pPr>
        <w:pStyle w:val="Standard"/>
        <w:numPr>
          <w:ilvl w:val="0"/>
          <w:numId w:val="14"/>
        </w:numPr>
        <w:spacing w:after="120" w:line="240" w:lineRule="auto"/>
        <w:ind w:left="680" w:hanging="3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garantire le pari opportunità generazionali, di genere e di inclusione lavorativa per le persone con disabilità o svantaggiate;</w:t>
      </w:r>
    </w:p>
    <w:p w14:paraId="3D71837B" w14:textId="6C594E82" w:rsidR="00C13EE0" w:rsidRPr="000D0221" w:rsidRDefault="00000000" w:rsidP="000D0221">
      <w:pPr>
        <w:pStyle w:val="Standard"/>
        <w:numPr>
          <w:ilvl w:val="0"/>
          <w:numId w:val="11"/>
        </w:numPr>
        <w:spacing w:after="120" w:line="240" w:lineRule="auto"/>
        <w:ind w:left="340" w:hanging="340"/>
        <w:jc w:val="both"/>
        <w:rPr>
          <w:rFonts w:cs="Calibri"/>
          <w:sz w:val="24"/>
          <w:szCs w:val="24"/>
        </w:rPr>
      </w:pPr>
      <w:r w:rsidRPr="000D0221">
        <w:rPr>
          <w:rFonts w:cs="Calibri"/>
          <w:sz w:val="24"/>
          <w:szCs w:val="24"/>
        </w:rPr>
        <w:t>in conformità a quanto previsto dalla Legge 136/2010, si</w:t>
      </w:r>
      <w:r w:rsidRPr="000D0221">
        <w:rPr>
          <w:rFonts w:cs="Calibri"/>
          <w:spacing w:val="-3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impegna</w:t>
      </w:r>
      <w:r w:rsidRPr="000D0221">
        <w:rPr>
          <w:rFonts w:cs="Calibri"/>
          <w:spacing w:val="-3"/>
          <w:sz w:val="24"/>
          <w:szCs w:val="24"/>
        </w:rPr>
        <w:t xml:space="preserve"> in caso di aggiudicazione </w:t>
      </w:r>
      <w:r w:rsidRPr="000D0221">
        <w:rPr>
          <w:rFonts w:cs="Calibri"/>
          <w:sz w:val="24"/>
          <w:szCs w:val="24"/>
        </w:rPr>
        <w:t>a</w:t>
      </w:r>
      <w:r w:rsidRPr="000D0221">
        <w:rPr>
          <w:rFonts w:cs="Calibri"/>
          <w:spacing w:val="-3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dare</w:t>
      </w:r>
      <w:r w:rsidRPr="000D0221">
        <w:rPr>
          <w:rFonts w:cs="Calibri"/>
          <w:spacing w:val="-3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attuazione</w:t>
      </w:r>
      <w:r w:rsidRPr="000D0221">
        <w:rPr>
          <w:rFonts w:cs="Calibri"/>
          <w:spacing w:val="-3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alle</w:t>
      </w:r>
      <w:r w:rsidRPr="000D0221">
        <w:rPr>
          <w:rFonts w:cs="Calibri"/>
          <w:spacing w:val="-3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disposizioni</w:t>
      </w:r>
      <w:r w:rsidRPr="000D0221">
        <w:rPr>
          <w:rFonts w:cs="Calibri"/>
          <w:spacing w:val="-3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di</w:t>
      </w:r>
      <w:r w:rsidRPr="000D0221">
        <w:rPr>
          <w:rFonts w:cs="Calibri"/>
          <w:spacing w:val="-3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cui</w:t>
      </w:r>
      <w:r w:rsidRPr="000D0221">
        <w:rPr>
          <w:rFonts w:cs="Calibri"/>
          <w:spacing w:val="-3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alla</w:t>
      </w:r>
      <w:r w:rsidRPr="000D0221">
        <w:rPr>
          <w:rFonts w:cs="Calibri"/>
          <w:spacing w:val="-3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legge</w:t>
      </w:r>
      <w:r w:rsidRPr="000D0221">
        <w:rPr>
          <w:rFonts w:cs="Calibri"/>
          <w:spacing w:val="-1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13</w:t>
      </w:r>
      <w:r w:rsidRPr="000D0221">
        <w:rPr>
          <w:rFonts w:cs="Calibri"/>
          <w:spacing w:val="-1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agosto</w:t>
      </w:r>
      <w:r w:rsidRPr="000D0221">
        <w:rPr>
          <w:rFonts w:cs="Calibri"/>
          <w:spacing w:val="-1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2010,</w:t>
      </w:r>
      <w:r w:rsidRPr="000D0221">
        <w:rPr>
          <w:rFonts w:cs="Calibri"/>
          <w:spacing w:val="-1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n. 136,</w:t>
      </w:r>
      <w:r w:rsidRPr="000D0221">
        <w:rPr>
          <w:rFonts w:cs="Calibri"/>
          <w:spacing w:val="-1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in</w:t>
      </w:r>
      <w:r w:rsidRPr="000D0221">
        <w:rPr>
          <w:rFonts w:cs="Calibri"/>
          <w:spacing w:val="-1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materia</w:t>
      </w:r>
      <w:r w:rsidRPr="000D0221">
        <w:rPr>
          <w:rFonts w:cs="Calibri"/>
          <w:spacing w:val="-1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di tracciabilità</w:t>
      </w:r>
      <w:r w:rsidRPr="000D0221">
        <w:rPr>
          <w:rFonts w:cs="Calibri"/>
          <w:spacing w:val="-1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dei</w:t>
      </w:r>
      <w:r w:rsidRPr="000D0221">
        <w:rPr>
          <w:rFonts w:cs="Calibri"/>
          <w:spacing w:val="-1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flussi</w:t>
      </w:r>
      <w:r w:rsidRPr="000D0221">
        <w:rPr>
          <w:rFonts w:cs="Calibri"/>
          <w:spacing w:val="-1"/>
          <w:sz w:val="24"/>
          <w:szCs w:val="24"/>
        </w:rPr>
        <w:t xml:space="preserve"> </w:t>
      </w:r>
      <w:r w:rsidRPr="000D0221">
        <w:rPr>
          <w:rFonts w:cs="Calibri"/>
          <w:sz w:val="24"/>
          <w:szCs w:val="24"/>
        </w:rPr>
        <w:t>finanziari.</w:t>
      </w:r>
    </w:p>
    <w:p w14:paraId="46CDDFD2" w14:textId="77777777" w:rsidR="00C13EE0" w:rsidRDefault="00000000">
      <w:pPr>
        <w:pStyle w:val="Standard"/>
        <w:spacing w:after="12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Allega:</w:t>
      </w:r>
    </w:p>
    <w:p w14:paraId="631068D5" w14:textId="77777777" w:rsidR="00C13EE0" w:rsidRDefault="00000000" w:rsidP="000D0221">
      <w:pPr>
        <w:pStyle w:val="Standard"/>
        <w:spacing w:after="120" w:line="240" w:lineRule="auto"/>
        <w:jc w:val="both"/>
      </w:pPr>
      <w:r>
        <w:rPr>
          <w:rFonts w:eastAsia="Calibri,Bold" w:cs="Calibri"/>
          <w:i/>
          <w:sz w:val="24"/>
          <w:szCs w:val="24"/>
          <w:lang w:eastAsia="it-IT"/>
        </w:rPr>
        <w:t xml:space="preserve">copia </w:t>
      </w:r>
      <w:r>
        <w:rPr>
          <w:rFonts w:eastAsia="Calibri,Bold" w:cs="Calibri"/>
          <w:i/>
          <w:sz w:val="24"/>
          <w:szCs w:val="24"/>
        </w:rPr>
        <w:t>fotostatica, non autenticata, di un proprio documento d’identità in corso di validità</w:t>
      </w:r>
    </w:p>
    <w:p w14:paraId="0792A2A7" w14:textId="77777777" w:rsidR="00C13EE0" w:rsidRDefault="00000000">
      <w:pPr>
        <w:pStyle w:val="Standard"/>
        <w:spacing w:after="120" w:line="240" w:lineRule="auto"/>
        <w:rPr>
          <w:rFonts w:eastAsia="Calibri,Bold" w:cs="Calibri"/>
          <w:i/>
          <w:sz w:val="24"/>
          <w:szCs w:val="24"/>
        </w:rPr>
      </w:pPr>
      <w:r>
        <w:rPr>
          <w:rFonts w:eastAsia="Calibri,Bold" w:cs="Calibri"/>
          <w:i/>
          <w:sz w:val="24"/>
          <w:szCs w:val="24"/>
        </w:rPr>
        <w:t>altro…...</w:t>
      </w:r>
    </w:p>
    <w:p w14:paraId="1F768A08" w14:textId="77777777" w:rsidR="00C13EE0" w:rsidRDefault="00C13EE0">
      <w:pPr>
        <w:pStyle w:val="Standard"/>
        <w:spacing w:after="0" w:line="240" w:lineRule="auto"/>
        <w:ind w:left="113"/>
        <w:rPr>
          <w:rFonts w:eastAsia="Calibri,Bold" w:cs="Calibri"/>
          <w:b/>
          <w:bCs/>
          <w:i/>
          <w:sz w:val="24"/>
          <w:szCs w:val="24"/>
        </w:rPr>
      </w:pPr>
    </w:p>
    <w:p w14:paraId="219A1293" w14:textId="77777777" w:rsidR="00C13EE0" w:rsidRDefault="00000000">
      <w:pPr>
        <w:pStyle w:val="Standard"/>
        <w:spacing w:after="0" w:line="240" w:lineRule="auto"/>
        <w:ind w:left="11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………………………………………..</w:t>
      </w:r>
    </w:p>
    <w:p w14:paraId="2EC757B0" w14:textId="77777777" w:rsidR="00C13EE0" w:rsidRDefault="00000000">
      <w:pPr>
        <w:pStyle w:val="Textbody"/>
        <w:spacing w:after="0" w:line="240" w:lineRule="auto"/>
        <w:ind w:left="95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Luogo e data</w:t>
      </w:r>
    </w:p>
    <w:p w14:paraId="307BBCF3" w14:textId="77777777" w:rsidR="00C13EE0" w:rsidRDefault="00000000">
      <w:pPr>
        <w:pStyle w:val="Standard"/>
        <w:spacing w:after="0" w:line="240" w:lineRule="auto"/>
        <w:ind w:left="3402" w:right="113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……………………………………........….</w:t>
      </w:r>
    </w:p>
    <w:p w14:paraId="160C9118" w14:textId="77777777" w:rsidR="00C13EE0" w:rsidRDefault="00000000">
      <w:pPr>
        <w:pStyle w:val="Textbody"/>
        <w:spacing w:after="0" w:line="240" w:lineRule="auto"/>
        <w:ind w:left="3403" w:right="113"/>
        <w:jc w:val="center"/>
        <w:rPr>
          <w:rFonts w:cs="Calibri"/>
          <w:spacing w:val="-1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FIRMA</w:t>
      </w:r>
    </w:p>
    <w:p w14:paraId="7B26FEE3" w14:textId="77777777" w:rsidR="00C13EE0" w:rsidRDefault="00C13EE0">
      <w:pPr>
        <w:pStyle w:val="Standard"/>
        <w:spacing w:after="120" w:line="240" w:lineRule="auto"/>
        <w:rPr>
          <w:rFonts w:eastAsia="Calibri,Bold" w:cs="Calibri"/>
          <w:b/>
          <w:spacing w:val="-1"/>
          <w:sz w:val="20"/>
          <w:szCs w:val="20"/>
        </w:rPr>
      </w:pPr>
    </w:p>
    <w:p w14:paraId="220D3B02" w14:textId="77777777" w:rsidR="00C13EE0" w:rsidRDefault="00000000">
      <w:pPr>
        <w:pStyle w:val="Standard"/>
        <w:spacing w:after="120" w:line="240" w:lineRule="auto"/>
      </w:pPr>
      <w:r>
        <w:rPr>
          <w:rFonts w:eastAsia="Calibri,Bold" w:cs="Calibri"/>
          <w:b/>
          <w:sz w:val="20"/>
          <w:szCs w:val="20"/>
        </w:rPr>
        <w:t xml:space="preserve">Tabella A – Soggetti </w:t>
      </w:r>
      <w:r>
        <w:rPr>
          <w:rFonts w:cs="Calibri"/>
          <w:b/>
          <w:sz w:val="20"/>
          <w:szCs w:val="20"/>
        </w:rPr>
        <w:t>che ricoprono ruoli decisionali e/o gestionali nella Ditta (Operatore Economico) ai sensi dell’art. 94 d.lgs. 36/2023 (Codice dei contratti pubblici)</w:t>
      </w:r>
    </w:p>
    <w:p w14:paraId="709D8EF8" w14:textId="77777777" w:rsidR="00C13EE0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Operatore economico (d.lgs. 231/2001)</w:t>
      </w:r>
    </w:p>
    <w:p w14:paraId="6782B8BA" w14:textId="77777777" w:rsidR="00C13EE0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Titolare o Direttore tecnico (in caso di impresa individuale)</w:t>
      </w:r>
    </w:p>
    <w:p w14:paraId="1CF5A27F" w14:textId="77777777" w:rsidR="00C13EE0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Socio amministratore o Direttore tecnico (in caso di società in nome collettivo)</w:t>
      </w:r>
    </w:p>
    <w:p w14:paraId="16679D55" w14:textId="77777777" w:rsidR="00C13EE0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Soci accomandatari o Direttore tecnico (in caso di Società in accomandita semplice)</w:t>
      </w:r>
    </w:p>
    <w:p w14:paraId="200B8C64" w14:textId="77777777" w:rsidR="00C13EE0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Membri del consiglio di amministrazione con legale rappresentanza, compresi gli institori e i procuratori generali</w:t>
      </w:r>
    </w:p>
    <w:p w14:paraId="761588E1" w14:textId="77777777" w:rsidR="00C13EE0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Componenti organi con poteri di direzione o vigilanza o i soggetti con poteri di rappresentanza, di direzione o di controllo</w:t>
      </w:r>
    </w:p>
    <w:p w14:paraId="3331148D" w14:textId="77777777" w:rsidR="00C13EE0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Direttore tecnico o socio unico</w:t>
      </w:r>
    </w:p>
    <w:p w14:paraId="7CEE45F4" w14:textId="77777777" w:rsidR="00C13EE0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Amministratore di fatto, nei casi precedenti</w:t>
      </w:r>
    </w:p>
    <w:p w14:paraId="5BFE8E96" w14:textId="77777777" w:rsidR="00C13EE0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Amministratori del socio nel caso in cui il socio sia persona giuridica</w:t>
      </w:r>
    </w:p>
    <w:p w14:paraId="4FB0EE87" w14:textId="77777777" w:rsidR="00C13EE0" w:rsidRDefault="00C13EE0">
      <w:pPr>
        <w:pStyle w:val="Standard"/>
        <w:spacing w:after="0" w:line="240" w:lineRule="auto"/>
        <w:jc w:val="both"/>
        <w:rPr>
          <w:rFonts w:eastAsia="Calibri,Bold" w:cs="Calibri"/>
          <w:b/>
          <w:bCs/>
          <w:sz w:val="20"/>
          <w:szCs w:val="20"/>
        </w:rPr>
      </w:pPr>
    </w:p>
    <w:p w14:paraId="51BB894F" w14:textId="77777777" w:rsidR="00C13EE0" w:rsidRDefault="00000000">
      <w:pPr>
        <w:pStyle w:val="Standard"/>
        <w:spacing w:after="0" w:line="240" w:lineRule="auto"/>
        <w:jc w:val="both"/>
        <w:rPr>
          <w:rFonts w:eastAsia="Calibri,Bold" w:cs="Calibri"/>
          <w:b/>
          <w:sz w:val="20"/>
          <w:szCs w:val="20"/>
        </w:rPr>
      </w:pPr>
      <w:r>
        <w:rPr>
          <w:rFonts w:eastAsia="Calibri,Bold" w:cs="Calibri"/>
          <w:b/>
          <w:sz w:val="20"/>
          <w:szCs w:val="20"/>
        </w:rPr>
        <w:t>Tabella B - Dichiarazioni sui requisiti da parte della Ditta (Operatore Economico) ai sensi del d.lgs. 36/2023</w:t>
      </w:r>
    </w:p>
    <w:p w14:paraId="228F747E" w14:textId="77777777" w:rsidR="00C13EE0" w:rsidRDefault="00000000">
      <w:pPr>
        <w:pStyle w:val="Standard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1"/>
        </w:tabs>
        <w:suppressAutoHyphens w:val="0"/>
        <w:spacing w:after="120" w:line="240" w:lineRule="auto"/>
        <w:ind w:left="357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Nei confronti del dichiarante o del soggetto/i indicato/i è stata inflitta una condanna con sentenza definitiva o decreto penale di condanna divenuto irrevocabile per uno dei reati previsti dall'Art. 94 comma 1?</w:t>
      </w:r>
    </w:p>
    <w:p w14:paraId="7474C29D" w14:textId="77777777" w:rsidR="00C13EE0" w:rsidRDefault="00000000">
      <w:pPr>
        <w:pStyle w:val="Standard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120" w:line="240" w:lineRule="auto"/>
        <w:ind w:left="357" w:hanging="357"/>
        <w:jc w:val="both"/>
      </w:pPr>
      <w:r>
        <w:rPr>
          <w:rFonts w:cs="Calibri"/>
          <w:sz w:val="20"/>
          <w:szCs w:val="20"/>
        </w:rPr>
        <w:t>L’ Operatore Economico (OE) ha commesso violazioni gravi definitivamente accertate agli obblighi relativi al pagamento di imposte o tasse secondo la legislazione italiana o quella dello Stato di stabilimento (Art. 94 c. 6)?</w:t>
      </w:r>
    </w:p>
    <w:p w14:paraId="3E5AEDC2" w14:textId="77777777" w:rsidR="00C13EE0" w:rsidRDefault="00000000">
      <w:pPr>
        <w:pStyle w:val="Standard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120" w:line="240" w:lineRule="auto"/>
        <w:ind w:left="357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L’ OE ha commesso violazioni non definitivamente accertate agli obblighi relativi al pagamento di imposte o tasse (Art. 95 comma 2)?</w:t>
      </w:r>
    </w:p>
    <w:p w14:paraId="415FF488" w14:textId="77777777" w:rsidR="00C13EE0" w:rsidRDefault="00000000">
      <w:pPr>
        <w:pStyle w:val="Standard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120" w:line="240" w:lineRule="auto"/>
        <w:ind w:left="357" w:hanging="357"/>
        <w:jc w:val="both"/>
      </w:pPr>
      <w:r>
        <w:rPr>
          <w:rFonts w:cs="Calibri"/>
          <w:sz w:val="20"/>
          <w:szCs w:val="20"/>
        </w:rPr>
        <w:t>L’ OE ha commesso violazioni non definitivamente accertate agli obblighi relativi al pagamento di contributi previdenziali (Art. 95 comma 2)?</w:t>
      </w:r>
    </w:p>
    <w:p w14:paraId="1934E312" w14:textId="77777777" w:rsidR="00C13EE0" w:rsidRDefault="00000000">
      <w:pPr>
        <w:pStyle w:val="Standard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120" w:line="240" w:lineRule="auto"/>
        <w:ind w:left="357" w:hanging="357"/>
        <w:jc w:val="both"/>
      </w:pPr>
      <w:r>
        <w:rPr>
          <w:rFonts w:cs="Calibri"/>
          <w:sz w:val="20"/>
          <w:szCs w:val="20"/>
        </w:rPr>
        <w:t>L’ OE ha commesso violazioni gravi definitivamente accertate agli obblighi relativi al pagamento di contributi previdenziali secondo la legislazione italiana o quella dello Stato di stabilimento (Art. 94 comma 6)?</w:t>
      </w:r>
    </w:p>
    <w:p w14:paraId="1CF7DEF7" w14:textId="77777777" w:rsidR="00C13EE0" w:rsidRDefault="00000000">
      <w:pPr>
        <w:pStyle w:val="Standard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120" w:line="240" w:lineRule="auto"/>
        <w:ind w:left="357" w:hanging="357"/>
        <w:jc w:val="both"/>
      </w:pPr>
      <w:r>
        <w:rPr>
          <w:rFonts w:cs="Calibri"/>
          <w:sz w:val="20"/>
          <w:szCs w:val="20"/>
        </w:rPr>
        <w:t>L’ OE ha commesso gravi infrazioni debitamente accertate con qualunque mezzo adeguato alle norme in materia di salute e sicurezza sul lavoro nonché agli obblighi in materia ambientale, sociale, e del lavoro stabiliti dalla normativa europea e nazionale, dai contratti collettivi o dalle disposizioni internazionali elencate nell’allegato X alla direttiva 2014/24/UE del Parlamento Europeo e del Consiglio del 26 febbraio 2014 (Art. 95 c. 1, lettera a)?</w:t>
      </w:r>
    </w:p>
    <w:p w14:paraId="6C3170C3" w14:textId="77777777" w:rsidR="00C13EE0" w:rsidRDefault="00000000">
      <w:pPr>
        <w:pStyle w:val="Standard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1"/>
        </w:tabs>
        <w:suppressAutoHyphens w:val="0"/>
        <w:spacing w:after="120" w:line="240" w:lineRule="auto"/>
        <w:ind w:left="357" w:hanging="357"/>
        <w:jc w:val="both"/>
      </w:pPr>
      <w:r>
        <w:rPr>
          <w:rFonts w:cs="Calibri"/>
          <w:sz w:val="20"/>
          <w:szCs w:val="20"/>
        </w:rPr>
        <w:t>L’ OE è stato sottoposto a liquidazione giudiziale o si trova in stato di liquidazione coatta o di concordato preventivo o nei propri confronti è in corso un procedimento per l’accesso a una di tali procedure, fermo restando quanto previsto dall’articolo 95 del codice della crisi di impresa e dell'insolvenza di cui al decreto legislativo 12 gennaio 2019, n. 14, dall’articolo 186-bis, comma 5, del Regio Decreto 16 marzo 1942 n. 267 e dall'articolo 124 del presente codice (Art. 94 comma 5 lett. d)?</w:t>
      </w:r>
    </w:p>
    <w:p w14:paraId="3FBFCA2C" w14:textId="77777777" w:rsidR="00C13EE0" w:rsidRDefault="00000000">
      <w:pPr>
        <w:pStyle w:val="Standard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1"/>
        </w:tabs>
        <w:suppressAutoHyphens w:val="0"/>
        <w:spacing w:after="120" w:line="240" w:lineRule="auto"/>
        <w:ind w:left="357" w:hanging="357"/>
        <w:jc w:val="both"/>
      </w:pPr>
      <w:r>
        <w:rPr>
          <w:rFonts w:cs="Calibri"/>
          <w:sz w:val="20"/>
          <w:szCs w:val="20"/>
        </w:rPr>
        <w:t>L’ OE ha commesso un illecito professionale grave, tale da rendere dubbia la propria integrità o affidabilità, rientrante nelle ipotesi indicate dall’articolo 98 del Codice in modo tassativo?</w:t>
      </w:r>
    </w:p>
    <w:p w14:paraId="3BBBD207" w14:textId="77777777" w:rsidR="00C13EE0" w:rsidRDefault="00000000">
      <w:pPr>
        <w:pStyle w:val="Standard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1"/>
        </w:tabs>
        <w:suppressAutoHyphens w:val="0"/>
        <w:spacing w:after="120" w:line="240" w:lineRule="auto"/>
        <w:ind w:left="357" w:hanging="357"/>
        <w:jc w:val="both"/>
      </w:pPr>
      <w:r>
        <w:rPr>
          <w:rFonts w:cs="Calibri"/>
          <w:sz w:val="20"/>
          <w:szCs w:val="20"/>
        </w:rPr>
        <w:t>L’ OE è stato destinatario della sanzione interdittiva di cui all’articolo 9, comma 2, lettera c) del decreto legislativo 8 giugno 2001, n. 231 o di altra sanzione che comporta il divieto di contrarre con la pubblica amministrazione, compresi i provvedimenti interdittivi di cui all’articolo 14 del decreto legislativo 9 aprile 2008, n. 81 (Art. 94 comma 5 lett. a)?</w:t>
      </w:r>
    </w:p>
    <w:p w14:paraId="2F751A6E" w14:textId="77777777" w:rsidR="00C13EE0" w:rsidRDefault="00000000">
      <w:pPr>
        <w:pStyle w:val="Standard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120" w:line="240" w:lineRule="auto"/>
        <w:ind w:left="357" w:hanging="357"/>
        <w:jc w:val="both"/>
      </w:pPr>
      <w:r>
        <w:rPr>
          <w:rFonts w:cs="Calibri"/>
          <w:sz w:val="20"/>
          <w:szCs w:val="20"/>
        </w:rPr>
        <w:t>L’ OE è iscritto nel casellario informatico tenuto dall'Osservatorio dell'ANAC per aver presentato false dichiarazioni o falsa documentazione nelle procedure di gara e negli affidamenti di subappalti (art. 94 comma 5, lettera e)?</w:t>
      </w:r>
    </w:p>
    <w:p w14:paraId="3A83B72B" w14:textId="77777777" w:rsidR="00C13EE0" w:rsidRDefault="00000000">
      <w:pPr>
        <w:pStyle w:val="Standard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120" w:line="240" w:lineRule="auto"/>
        <w:ind w:left="357" w:hanging="357"/>
        <w:jc w:val="both"/>
      </w:pPr>
      <w:r>
        <w:rPr>
          <w:rFonts w:cs="Calibri"/>
          <w:sz w:val="20"/>
          <w:szCs w:val="20"/>
        </w:rPr>
        <w:t>L’ OE è iscritto nel casellario informatico tenuto dall'Osservatorio dell'ANAC per aver presentato false dichiarazioni o falsa documentazione ai fini del rilascio dell'attestazione di qualificazione (art. 94 c. 5, lettera f)?</w:t>
      </w:r>
    </w:p>
    <w:p w14:paraId="6A16B1DA" w14:textId="77777777" w:rsidR="00C13EE0" w:rsidRDefault="00000000">
      <w:pPr>
        <w:pStyle w:val="Standard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120" w:line="240" w:lineRule="auto"/>
        <w:ind w:left="357" w:hanging="357"/>
        <w:jc w:val="both"/>
      </w:pPr>
      <w:r>
        <w:rPr>
          <w:rFonts w:cs="Calibri"/>
          <w:sz w:val="20"/>
          <w:szCs w:val="20"/>
        </w:rPr>
        <w:t>L’ OE ha violato le norme che disciplinano il diritto al lavoro dei disabili di cui alla legge 12 marzo 1999, n. 68 (Art. 94 comma 5 lett. b)?</w:t>
      </w:r>
    </w:p>
    <w:p w14:paraId="03B1F21C" w14:textId="77777777" w:rsidR="00C13EE0" w:rsidRDefault="00000000">
      <w:pPr>
        <w:pStyle w:val="Standard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83"/>
        </w:tabs>
        <w:suppressAutoHyphens w:val="0"/>
        <w:spacing w:after="0" w:line="240" w:lineRule="auto"/>
        <w:ind w:left="357" w:hanging="357"/>
        <w:jc w:val="both"/>
      </w:pPr>
      <w:r>
        <w:rPr>
          <w:rFonts w:cs="Calibri"/>
          <w:sz w:val="20"/>
          <w:szCs w:val="20"/>
        </w:rPr>
        <w:t>Nei confronti dell’OE sussistono ragioni di decadenza, di sospensione o di divieto previste dall'articolo 67 del decreto legislativo 6 settembre 2011, n. 159 o di un tentativo di infiltrazione mafiosa di cui all'articolo 84, comma 4, del medesimo decreto, fermo restando quanto previsto dagli articoli 88, comma 4-bis, e 92, commi 2 e 3, del decreto legislativo 6 settembre 2011, n. 159, con riferimento rispettivamente alle comunicazioni antimafia e alle informazioni antimafia (Art. 94 comma 2)?</w:t>
      </w:r>
    </w:p>
    <w:sectPr w:rsidR="00C13EE0" w:rsidSect="000D0221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0DCC6" w14:textId="77777777" w:rsidR="007C6248" w:rsidRDefault="007C6248">
      <w:r>
        <w:separator/>
      </w:r>
    </w:p>
  </w:endnote>
  <w:endnote w:type="continuationSeparator" w:id="0">
    <w:p w14:paraId="3E1193D5" w14:textId="77777777" w:rsidR="007C6248" w:rsidRDefault="007C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New Aster LT Std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C Brussels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, 'Times New Roman'">
    <w:altName w:val="Cambria"/>
    <w:charset w:val="00"/>
    <w:family w:val="roman"/>
    <w:pitch w:val="variable"/>
  </w:font>
  <w:font w:name="Calibri,Bold"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8E293" w14:textId="77777777" w:rsidR="007C6248" w:rsidRDefault="007C6248">
      <w:r>
        <w:rPr>
          <w:color w:val="000000"/>
        </w:rPr>
        <w:separator/>
      </w:r>
    </w:p>
  </w:footnote>
  <w:footnote w:type="continuationSeparator" w:id="0">
    <w:p w14:paraId="6F5399F0" w14:textId="77777777" w:rsidR="007C6248" w:rsidRDefault="007C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86DA7"/>
    <w:multiLevelType w:val="multilevel"/>
    <w:tmpl w:val="F238ED9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14BA4BF0"/>
    <w:multiLevelType w:val="multilevel"/>
    <w:tmpl w:val="173A775E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208510F"/>
    <w:multiLevelType w:val="multilevel"/>
    <w:tmpl w:val="8202F59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C02C2B"/>
    <w:multiLevelType w:val="multilevel"/>
    <w:tmpl w:val="4CF270BA"/>
    <w:styleLink w:val="WW8Num4"/>
    <w:lvl w:ilvl="0">
      <w:numFmt w:val="bullet"/>
      <w:lvlText w:val="-"/>
      <w:lvlJc w:val="left"/>
      <w:pPr>
        <w:ind w:left="720" w:hanging="360"/>
      </w:pPr>
      <w:rPr>
        <w:rFonts w:ascii="Aptos" w:eastAsia="Times New Roman" w:hAnsi="Aptos" w:cs="Aptos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4697D31"/>
    <w:multiLevelType w:val="multilevel"/>
    <w:tmpl w:val="31B432CE"/>
    <w:styleLink w:val="WW8Num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978192D"/>
    <w:multiLevelType w:val="hybridMultilevel"/>
    <w:tmpl w:val="D8745EDA"/>
    <w:lvl w:ilvl="0" w:tplc="34ECBAB8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33767372"/>
    <w:multiLevelType w:val="hybridMultilevel"/>
    <w:tmpl w:val="7186B226"/>
    <w:lvl w:ilvl="0" w:tplc="97B8F7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A6E2A38"/>
    <w:multiLevelType w:val="hybridMultilevel"/>
    <w:tmpl w:val="A09606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6263"/>
    <w:multiLevelType w:val="multilevel"/>
    <w:tmpl w:val="63B0E396"/>
    <w:styleLink w:val="WW8Num3"/>
    <w:lvl w:ilvl="0">
      <w:numFmt w:val="bullet"/>
      <w:lvlText w:val="–"/>
      <w:lvlJc w:val="left"/>
      <w:pPr>
        <w:ind w:left="397" w:hanging="284"/>
      </w:pPr>
      <w:rPr>
        <w:rFonts w:ascii="New Aster LT Std" w:hAnsi="New Aster LT Std" w:cs="New Aster LT Std"/>
        <w:b w:val="0"/>
        <w:bCs w:val="0"/>
        <w:i w:val="0"/>
        <w:iCs w:val="0"/>
        <w:w w:val="100"/>
        <w:sz w:val="19"/>
        <w:szCs w:val="19"/>
        <w:lang w:val="it-IT" w:bidi="ar-SA"/>
      </w:r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9" w15:restartNumberingAfterBreak="0">
    <w:nsid w:val="6C3C0CB2"/>
    <w:multiLevelType w:val="multilevel"/>
    <w:tmpl w:val="511E3C18"/>
    <w:styleLink w:val="WW8Num7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7E0B5194"/>
    <w:multiLevelType w:val="multilevel"/>
    <w:tmpl w:val="5D6C5F6A"/>
    <w:styleLink w:val="WW8Num2"/>
    <w:lvl w:ilvl="0">
      <w:numFmt w:val="bullet"/>
      <w:lvlText w:val="-"/>
      <w:lvlJc w:val="left"/>
      <w:pPr>
        <w:ind w:left="777" w:hanging="360"/>
      </w:pPr>
      <w:rPr>
        <w:rFonts w:ascii="Aptos" w:eastAsia="Times New Roman" w:hAnsi="Aptos" w:cs="Aptos"/>
        <w:i w:val="0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num w:numId="1" w16cid:durableId="1708676731">
    <w:abstractNumId w:val="1"/>
  </w:num>
  <w:num w:numId="2" w16cid:durableId="822888524">
    <w:abstractNumId w:val="10"/>
  </w:num>
  <w:num w:numId="3" w16cid:durableId="909659361">
    <w:abstractNumId w:val="8"/>
  </w:num>
  <w:num w:numId="4" w16cid:durableId="44184796">
    <w:abstractNumId w:val="3"/>
  </w:num>
  <w:num w:numId="5" w16cid:durableId="1193374781">
    <w:abstractNumId w:val="0"/>
  </w:num>
  <w:num w:numId="6" w16cid:durableId="768504685">
    <w:abstractNumId w:val="4"/>
  </w:num>
  <w:num w:numId="7" w16cid:durableId="1808158247">
    <w:abstractNumId w:val="9"/>
  </w:num>
  <w:num w:numId="8" w16cid:durableId="74859049">
    <w:abstractNumId w:val="9"/>
  </w:num>
  <w:num w:numId="9" w16cid:durableId="488323723">
    <w:abstractNumId w:val="8"/>
  </w:num>
  <w:num w:numId="10" w16cid:durableId="854029076">
    <w:abstractNumId w:val="10"/>
    <w:lvlOverride w:ilvl="0">
      <w:lvl w:ilvl="0">
        <w:numFmt w:val="bullet"/>
        <w:lvlText w:val="-"/>
        <w:lvlJc w:val="left"/>
        <w:pPr>
          <w:ind w:left="777" w:hanging="360"/>
        </w:pPr>
        <w:rPr>
          <w:rFonts w:ascii="Calibri" w:eastAsia="Times New Roman" w:hAnsi="Calibri" w:cs="Calibri" w:hint="default"/>
          <w:i w:val="0"/>
        </w:rPr>
      </w:lvl>
    </w:lvlOverride>
  </w:num>
  <w:num w:numId="11" w16cid:durableId="100732016">
    <w:abstractNumId w:val="2"/>
  </w:num>
  <w:num w:numId="12" w16cid:durableId="1441948956">
    <w:abstractNumId w:val="0"/>
  </w:num>
  <w:num w:numId="13" w16cid:durableId="1971276982">
    <w:abstractNumId w:val="5"/>
  </w:num>
  <w:num w:numId="14" w16cid:durableId="1923417883">
    <w:abstractNumId w:val="7"/>
  </w:num>
  <w:num w:numId="15" w16cid:durableId="1995990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E0"/>
    <w:rsid w:val="000D0221"/>
    <w:rsid w:val="00396B2B"/>
    <w:rsid w:val="007C6248"/>
    <w:rsid w:val="009C154F"/>
    <w:rsid w:val="009F1A86"/>
    <w:rsid w:val="00BD3556"/>
    <w:rsid w:val="00C13EE0"/>
    <w:rsid w:val="00E346DD"/>
    <w:rsid w:val="00F1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4970"/>
  <w15:docId w15:val="{6EF0D889-753C-4537-B545-C13473D6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spacing w:before="120" w:after="120" w:line="360" w:lineRule="auto"/>
      <w:jc w:val="center"/>
      <w:outlineLvl w:val="2"/>
    </w:pPr>
    <w:rPr>
      <w:rFonts w:ascii="PC Brussels" w:eastAsia="Arial Unicode MS" w:hAnsi="PC Brussels" w:cs="Arial Unicode MS"/>
      <w:b/>
      <w:i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Paragrafoelenco">
    <w:name w:val="List Paragraph"/>
    <w:basedOn w:val="Standard"/>
    <w:pPr>
      <w:ind w:left="397" w:right="131" w:hanging="341"/>
      <w:jc w:val="both"/>
    </w:pPr>
  </w:style>
  <w:style w:type="paragraph" w:customStyle="1" w:styleId="Corpoarticolo">
    <w:name w:val="Corpo articolo"/>
    <w:basedOn w:val="Standard"/>
    <w:pPr>
      <w:spacing w:after="113" w:line="240" w:lineRule="auto"/>
      <w:jc w:val="both"/>
    </w:pPr>
    <w:rPr>
      <w:rFonts w:ascii="Arial" w:eastAsia="Arial" w:hAnsi="Arial" w:cs="Arial"/>
      <w:sz w:val="24"/>
      <w:szCs w:val="20"/>
    </w:rPr>
  </w:style>
  <w:style w:type="paragraph" w:customStyle="1" w:styleId="Testo10modulistica">
    <w:name w:val="Testo 10 modulistica"/>
    <w:basedOn w:val="Standard"/>
    <w:pPr>
      <w:suppressAutoHyphens w:val="0"/>
      <w:autoSpaceDE w:val="0"/>
      <w:spacing w:after="0" w:line="288" w:lineRule="atLeast"/>
      <w:ind w:firstLine="360"/>
      <w:jc w:val="both"/>
    </w:pPr>
    <w:rPr>
      <w:rFonts w:ascii="NewAster, 'Times New Roman'" w:eastAsia="Times New Roman" w:hAnsi="NewAster, 'Times New Roman'" w:cs="NewAster, 'Times New Roman'"/>
      <w:color w:val="000000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Aptos" w:eastAsia="Times New Roman" w:hAnsi="Aptos" w:cs="Aptos"/>
      <w:i w:val="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New Aster LT Std" w:eastAsia="New Aster LT Std" w:hAnsi="New Aster LT Std" w:cs="New Aster LT Std"/>
      <w:b w:val="0"/>
      <w:bCs w:val="0"/>
      <w:i w:val="0"/>
      <w:iCs w:val="0"/>
      <w:w w:val="100"/>
      <w:sz w:val="19"/>
      <w:szCs w:val="19"/>
      <w:lang w:val="it-IT" w:bidi="ar-SA"/>
    </w:rPr>
  </w:style>
  <w:style w:type="character" w:customStyle="1" w:styleId="WW8Num4z0">
    <w:name w:val="WW8Num4z0"/>
    <w:rPr>
      <w:rFonts w:ascii="Aptos" w:eastAsia="Times New Roman" w:hAnsi="Aptos" w:cs="Aptos"/>
      <w:i w:val="0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  <w:sz w:val="20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Wingdings" w:eastAsia="Wingdings" w:hAnsi="Wingdings" w:cs="Wingdings"/>
      <w:sz w:val="24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Calibri" w:eastAsia="Times New Roman" w:hAnsi="Calibri" w:cs="Calibri"/>
      <w:i w:val="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CorpotestoCarattere">
    <w:name w:val="Corpo testo Carattere"/>
  </w:style>
  <w:style w:type="character" w:customStyle="1" w:styleId="CorpotestoCarattere1">
    <w:name w:val="Corpo testo Carattere1"/>
    <w:basedOn w:val="Carpredefinitoparagrafo"/>
  </w:style>
  <w:style w:type="character" w:customStyle="1" w:styleId="Internetlink">
    <w:name w:val="Internet link"/>
    <w:rPr>
      <w:color w:val="467886"/>
      <w:u w:val="single"/>
    </w:rPr>
  </w:style>
  <w:style w:type="character" w:customStyle="1" w:styleId="variable">
    <w:name w:val="variable"/>
    <w:basedOn w:val="Carpredefinitoparagrafo"/>
  </w:style>
  <w:style w:type="character" w:customStyle="1" w:styleId="Titolo3Carattere">
    <w:name w:val="Titolo 3 Carattere"/>
    <w:rPr>
      <w:rFonts w:ascii="PC Brussels" w:eastAsia="Arial Unicode MS" w:hAnsi="PC Brussels" w:cs="Arial Unicode MS"/>
      <w:b/>
      <w:i/>
      <w:color w:val="000000"/>
    </w:rPr>
  </w:style>
  <w:style w:type="character" w:customStyle="1" w:styleId="ListLabel2">
    <w:name w:val="ListLabel 2"/>
    <w:rPr>
      <w:rFonts w:cs="Courier New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gpaosta@pec.png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brighittini</dc:creator>
  <dc:description/>
  <cp:lastModifiedBy>Donatella Pagnotto</cp:lastModifiedBy>
  <cp:revision>2</cp:revision>
  <dcterms:created xsi:type="dcterms:W3CDTF">2024-06-07T09:59:00Z</dcterms:created>
  <dcterms:modified xsi:type="dcterms:W3CDTF">2024-06-07T09:59:00Z</dcterms:modified>
</cp:coreProperties>
</file>